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3D" w:rsidRDefault="00233A3D" w:rsidP="00233A3D">
      <w:pPr>
        <w:ind w:right="42"/>
        <w:jc w:val="center"/>
      </w:pPr>
      <w:r>
        <w:rPr>
          <w:noProof/>
        </w:rPr>
        <w:drawing>
          <wp:inline distT="0" distB="0" distL="0" distR="0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A3D" w:rsidRDefault="00233A3D" w:rsidP="00233A3D">
      <w:pPr>
        <w:ind w:right="42"/>
        <w:jc w:val="center"/>
        <w:rPr>
          <w:sz w:val="32"/>
          <w:szCs w:val="32"/>
        </w:rPr>
      </w:pPr>
    </w:p>
    <w:p w:rsidR="00522BD9" w:rsidRDefault="00522BD9" w:rsidP="00233A3D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="006241A7">
        <w:rPr>
          <w:sz w:val="28"/>
          <w:szCs w:val="28"/>
        </w:rPr>
        <w:t xml:space="preserve"> </w:t>
      </w:r>
    </w:p>
    <w:p w:rsidR="00522BD9" w:rsidRDefault="006241A7" w:rsidP="00233A3D">
      <w:pPr>
        <w:pStyle w:val="1"/>
        <w:rPr>
          <w:sz w:val="28"/>
          <w:szCs w:val="28"/>
        </w:rPr>
      </w:pPr>
      <w:r>
        <w:rPr>
          <w:sz w:val="28"/>
          <w:szCs w:val="28"/>
        </w:rPr>
        <w:t>КОЧЕРДЫКСКОГО</w:t>
      </w:r>
      <w:r w:rsidR="00233A3D">
        <w:rPr>
          <w:sz w:val="28"/>
          <w:szCs w:val="28"/>
        </w:rPr>
        <w:t xml:space="preserve"> СЕЛЬСКОГО ПОСЕЛЕНИЯ </w:t>
      </w:r>
    </w:p>
    <w:p w:rsidR="00233A3D" w:rsidRDefault="006241A7" w:rsidP="00233A3D">
      <w:pPr>
        <w:pStyle w:val="1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</w:t>
      </w:r>
      <w:r w:rsidR="00233A3D">
        <w:rPr>
          <w:sz w:val="28"/>
          <w:szCs w:val="28"/>
        </w:rPr>
        <w:t xml:space="preserve"> РАЙОНА</w:t>
      </w:r>
    </w:p>
    <w:p w:rsidR="00233A3D" w:rsidRDefault="006241A7" w:rsidP="0023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522BD9" w:rsidRDefault="00522BD9" w:rsidP="00233A3D">
      <w:pPr>
        <w:jc w:val="center"/>
        <w:rPr>
          <w:b/>
          <w:sz w:val="28"/>
          <w:szCs w:val="28"/>
        </w:rPr>
      </w:pPr>
    </w:p>
    <w:p w:rsidR="00522BD9" w:rsidRDefault="00522BD9" w:rsidP="0023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33A3D" w:rsidRDefault="00233A3D" w:rsidP="00233A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>---------------------------------------------------------------------------------------------------</w:t>
      </w:r>
    </w:p>
    <w:p w:rsidR="00233A3D" w:rsidRDefault="001527D4" w:rsidP="00233A3D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 w:rsidR="00522BD9">
        <w:rPr>
          <w:sz w:val="28"/>
          <w:szCs w:val="28"/>
        </w:rPr>
        <w:t>т</w:t>
      </w:r>
      <w:r>
        <w:rPr>
          <w:sz w:val="28"/>
          <w:szCs w:val="28"/>
        </w:rPr>
        <w:t xml:space="preserve"> 05.07.</w:t>
      </w:r>
      <w:r w:rsidR="00233A3D">
        <w:rPr>
          <w:sz w:val="28"/>
          <w:szCs w:val="28"/>
        </w:rPr>
        <w:t xml:space="preserve">2016г.         № </w:t>
      </w:r>
      <w:r>
        <w:rPr>
          <w:sz w:val="28"/>
          <w:szCs w:val="28"/>
        </w:rPr>
        <w:t>48</w:t>
      </w:r>
    </w:p>
    <w:p w:rsidR="004D5E9A" w:rsidRDefault="004D5E9A" w:rsidP="00233A3D">
      <w:pPr>
        <w:pStyle w:val="a4"/>
        <w:rPr>
          <w:sz w:val="28"/>
          <w:szCs w:val="28"/>
        </w:rPr>
      </w:pPr>
    </w:p>
    <w:p w:rsidR="004D5E9A" w:rsidRDefault="004D5E9A" w:rsidP="00233A3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4D5E9A" w:rsidRDefault="004D5E9A" w:rsidP="00233A3D">
      <w:pPr>
        <w:pStyle w:val="a4"/>
        <w:rPr>
          <w:sz w:val="28"/>
        </w:rPr>
      </w:pPr>
      <w:r>
        <w:rPr>
          <w:sz w:val="28"/>
        </w:rPr>
        <w:t xml:space="preserve">Совета депутатов Кочердыкского </w:t>
      </w:r>
    </w:p>
    <w:p w:rsidR="004D5E9A" w:rsidRDefault="004D5E9A" w:rsidP="00233A3D">
      <w:pPr>
        <w:pStyle w:val="a4"/>
        <w:rPr>
          <w:sz w:val="28"/>
        </w:rPr>
      </w:pPr>
      <w:r>
        <w:rPr>
          <w:sz w:val="28"/>
        </w:rPr>
        <w:t xml:space="preserve">сельского поселения от 16.03.2016 </w:t>
      </w:r>
    </w:p>
    <w:p w:rsidR="004D5E9A" w:rsidRDefault="004D5E9A" w:rsidP="00233A3D">
      <w:pPr>
        <w:pStyle w:val="a4"/>
        <w:rPr>
          <w:sz w:val="28"/>
          <w:szCs w:val="28"/>
        </w:rPr>
      </w:pPr>
      <w:r>
        <w:rPr>
          <w:sz w:val="28"/>
        </w:rPr>
        <w:t>года за № 33/1</w:t>
      </w:r>
    </w:p>
    <w:p w:rsidR="00233A3D" w:rsidRDefault="00233A3D" w:rsidP="00233A3D">
      <w:pPr>
        <w:pStyle w:val="a4"/>
        <w:rPr>
          <w:sz w:val="28"/>
          <w:szCs w:val="28"/>
        </w:rPr>
      </w:pPr>
    </w:p>
    <w:p w:rsidR="00522BD9" w:rsidRDefault="00522BD9" w:rsidP="00522BD9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303BE2" w:rsidRPr="00522BD9">
        <w:rPr>
          <w:sz w:val="28"/>
        </w:rPr>
        <w:t xml:space="preserve">На основании Указа Президента РФ от 22.12.2015 года № 650 </w:t>
      </w:r>
      <w:r w:rsidR="00921C41" w:rsidRPr="00522BD9">
        <w:rPr>
          <w:sz w:val="28"/>
        </w:rPr>
        <w:t>«О</w:t>
      </w:r>
      <w:r w:rsidR="00303BE2" w:rsidRPr="00522BD9">
        <w:rPr>
          <w:sz w:val="28"/>
        </w:rPr>
        <w:t xml:space="preserve"> порядке сообщения лицами, замещающими отдельные государственные должности РФ, должности федеральной государственной службы, и иными лицами о возникновении личной заинтересованности при исполнении </w:t>
      </w:r>
      <w:r w:rsidR="00921C41" w:rsidRPr="00522BD9">
        <w:rPr>
          <w:sz w:val="28"/>
        </w:rPr>
        <w:t>должностных</w:t>
      </w:r>
      <w:r w:rsidR="00303BE2" w:rsidRPr="00522BD9">
        <w:rPr>
          <w:sz w:val="28"/>
        </w:rPr>
        <w:t xml:space="preserve"> обязанностей</w:t>
      </w:r>
      <w:r w:rsidR="00921C41" w:rsidRPr="00522BD9">
        <w:rPr>
          <w:sz w:val="28"/>
        </w:rPr>
        <w:t>, которая приводит или может привести в ко</w:t>
      </w:r>
      <w:r w:rsidR="004D5E9A">
        <w:rPr>
          <w:sz w:val="28"/>
        </w:rPr>
        <w:t>нфликту интересов</w:t>
      </w:r>
      <w:r w:rsidR="00E17E55">
        <w:rPr>
          <w:sz w:val="28"/>
        </w:rPr>
        <w:t xml:space="preserve">», </w:t>
      </w:r>
      <w:r w:rsidR="00E17E55" w:rsidRPr="00522BD9">
        <w:rPr>
          <w:sz w:val="28"/>
        </w:rPr>
        <w:t>Постановления</w:t>
      </w:r>
      <w:r w:rsidR="00921C41" w:rsidRPr="00522BD9">
        <w:rPr>
          <w:sz w:val="28"/>
        </w:rPr>
        <w:t xml:space="preserve"> Губернатора Челябинской области от 24.02.2016 г</w:t>
      </w:r>
      <w:r>
        <w:rPr>
          <w:sz w:val="28"/>
        </w:rPr>
        <w:t>ода за № 65, Совет д</w:t>
      </w:r>
      <w:r w:rsidR="00233A3D" w:rsidRPr="00522BD9">
        <w:rPr>
          <w:sz w:val="28"/>
        </w:rPr>
        <w:t>епутатов Кочердыкского сельского посел</w:t>
      </w:r>
      <w:r>
        <w:rPr>
          <w:sz w:val="28"/>
        </w:rPr>
        <w:t>ения РЕШАЕТ:</w:t>
      </w:r>
    </w:p>
    <w:p w:rsidR="00233A3D" w:rsidRDefault="004D5E9A" w:rsidP="00522BD9">
      <w:pPr>
        <w:jc w:val="both"/>
        <w:rPr>
          <w:sz w:val="28"/>
        </w:rPr>
      </w:pPr>
      <w:r>
        <w:rPr>
          <w:sz w:val="28"/>
        </w:rPr>
        <w:t>Внести в Решение</w:t>
      </w:r>
      <w:r w:rsidR="00522BD9">
        <w:rPr>
          <w:sz w:val="28"/>
        </w:rPr>
        <w:t xml:space="preserve"> Совета депутатов Кочердыкского сельского поселения Октябрьского муниципального района от 16.03.2016 года за № 33/1 « Об утверждении порядка сообщения лицами, заменяющими муниципальные должности и лицами, выполняющими функции депутатов Совета депутатов Кочердыкского сельского поселения Октябрьского муниципального района на непостоянной основе,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>
        <w:rPr>
          <w:sz w:val="28"/>
        </w:rPr>
        <w:t>следующие изменения</w:t>
      </w:r>
      <w:r w:rsidR="00522BD9">
        <w:rPr>
          <w:sz w:val="28"/>
        </w:rPr>
        <w:t>:</w:t>
      </w:r>
    </w:p>
    <w:p w:rsidR="004D5E9A" w:rsidRDefault="004D5E9A" w:rsidP="00522BD9">
      <w:pPr>
        <w:jc w:val="both"/>
        <w:rPr>
          <w:sz w:val="28"/>
        </w:rPr>
      </w:pPr>
      <w:r>
        <w:rPr>
          <w:sz w:val="28"/>
        </w:rPr>
        <w:t xml:space="preserve"> 1. Пункт 8 изложить в следующей редакции:</w:t>
      </w:r>
    </w:p>
    <w:p w:rsidR="006241A7" w:rsidRPr="0016035F" w:rsidRDefault="006241A7" w:rsidP="00233A3D">
      <w:pPr>
        <w:pStyle w:val="a6"/>
        <w:ind w:left="357"/>
        <w:jc w:val="both"/>
        <w:rPr>
          <w:sz w:val="16"/>
          <w:szCs w:val="16"/>
        </w:rPr>
      </w:pPr>
    </w:p>
    <w:p w:rsidR="00233A3D" w:rsidRPr="00522BD9" w:rsidRDefault="00522BD9" w:rsidP="00522BD9">
      <w:pPr>
        <w:jc w:val="both"/>
        <w:rPr>
          <w:rStyle w:val="blk"/>
          <w:sz w:val="28"/>
          <w:szCs w:val="28"/>
        </w:rPr>
      </w:pPr>
      <w:r w:rsidRPr="00522BD9">
        <w:rPr>
          <w:rStyle w:val="blk"/>
          <w:sz w:val="28"/>
          <w:szCs w:val="28"/>
        </w:rPr>
        <w:t xml:space="preserve">«8. </w:t>
      </w:r>
      <w:r w:rsidR="006241A7" w:rsidRPr="00522BD9">
        <w:rPr>
          <w:rStyle w:val="blk"/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Главе сельского поселения </w:t>
      </w:r>
      <w:r w:rsidR="0016035F" w:rsidRPr="00522BD9">
        <w:rPr>
          <w:rStyle w:val="blk"/>
          <w:sz w:val="28"/>
          <w:szCs w:val="28"/>
        </w:rPr>
        <w:t>(или</w:t>
      </w:r>
      <w:r w:rsidR="006241A7" w:rsidRPr="00522BD9">
        <w:rPr>
          <w:rStyle w:val="blk"/>
          <w:sz w:val="28"/>
          <w:szCs w:val="28"/>
        </w:rPr>
        <w:t xml:space="preserve"> председателю Совета депутатов)</w:t>
      </w:r>
      <w:r w:rsidR="00F772CD" w:rsidRPr="00522BD9">
        <w:rPr>
          <w:rStyle w:val="blk"/>
          <w:sz w:val="28"/>
          <w:szCs w:val="28"/>
        </w:rPr>
        <w:t>.</w:t>
      </w:r>
      <w:r w:rsidR="006241A7" w:rsidRPr="00522BD9">
        <w:rPr>
          <w:rStyle w:val="blk"/>
          <w:sz w:val="28"/>
          <w:szCs w:val="28"/>
        </w:rPr>
        <w:t xml:space="preserve"> В случае направления запросов обращение или уведомление, а также заключение и другие материалы представляются </w:t>
      </w:r>
      <w:r w:rsidR="00F772CD" w:rsidRPr="00522BD9">
        <w:rPr>
          <w:rStyle w:val="blk"/>
          <w:sz w:val="28"/>
          <w:szCs w:val="28"/>
        </w:rPr>
        <w:t xml:space="preserve">Главе сельского поселения (или </w:t>
      </w:r>
      <w:r w:rsidR="006241A7" w:rsidRPr="00522BD9">
        <w:rPr>
          <w:rStyle w:val="blk"/>
          <w:sz w:val="28"/>
          <w:szCs w:val="28"/>
        </w:rPr>
        <w:t xml:space="preserve">председателю </w:t>
      </w:r>
      <w:r w:rsidR="00F772CD" w:rsidRPr="00522BD9">
        <w:rPr>
          <w:rStyle w:val="blk"/>
          <w:sz w:val="28"/>
          <w:szCs w:val="28"/>
        </w:rPr>
        <w:t xml:space="preserve">Совета депутатов) </w:t>
      </w:r>
      <w:r w:rsidR="006241A7" w:rsidRPr="00522BD9">
        <w:rPr>
          <w:rStyle w:val="blk"/>
          <w:sz w:val="28"/>
          <w:szCs w:val="28"/>
        </w:rPr>
        <w:t>в течение 45 дней со дня поступления обращения или уведомления. Указанный срок может быть продлен, но не более чем на 30 дней. Н</w:t>
      </w:r>
      <w:r w:rsidR="00921C41" w:rsidRPr="00522BD9">
        <w:rPr>
          <w:rStyle w:val="blk"/>
          <w:sz w:val="28"/>
          <w:szCs w:val="28"/>
        </w:rPr>
        <w:t>а основании подачи уведомлений или обращений принимается одно из следующих решений:</w:t>
      </w:r>
    </w:p>
    <w:p w:rsidR="00921C41" w:rsidRPr="0016035F" w:rsidRDefault="00921C41" w:rsidP="00233A3D">
      <w:pPr>
        <w:pStyle w:val="a6"/>
        <w:ind w:left="357"/>
        <w:jc w:val="both"/>
        <w:rPr>
          <w:rStyle w:val="blk"/>
          <w:sz w:val="16"/>
          <w:szCs w:val="16"/>
        </w:rPr>
      </w:pPr>
    </w:p>
    <w:p w:rsidR="00921C41" w:rsidRPr="00921C41" w:rsidRDefault="00921C41" w:rsidP="00921C41">
      <w:pPr>
        <w:pStyle w:val="a6"/>
        <w:shd w:val="clear" w:color="auto" w:fill="FFFFFF"/>
        <w:autoSpaceDE w:val="0"/>
        <w:autoSpaceDN w:val="0"/>
        <w:adjustRightInd w:val="0"/>
        <w:ind w:left="1077"/>
        <w:jc w:val="both"/>
        <w:rPr>
          <w:rFonts w:eastAsiaTheme="minorHAnsi"/>
          <w:sz w:val="28"/>
          <w:szCs w:val="28"/>
        </w:rPr>
      </w:pPr>
      <w:r w:rsidRPr="00921C41">
        <w:rPr>
          <w:color w:val="000000"/>
          <w:sz w:val="28"/>
          <w:szCs w:val="28"/>
        </w:rPr>
        <w:t>1) признать, что при исполнении должностных обязанностей лицом, направившим уведомление, конфликт интересов отсутствует;</w:t>
      </w:r>
    </w:p>
    <w:p w:rsidR="00921C41" w:rsidRPr="00921C41" w:rsidRDefault="00921C41" w:rsidP="00921C41">
      <w:pPr>
        <w:pStyle w:val="a6"/>
        <w:ind w:left="1077"/>
        <w:jc w:val="both"/>
        <w:rPr>
          <w:color w:val="000000"/>
          <w:sz w:val="28"/>
          <w:szCs w:val="28"/>
        </w:rPr>
      </w:pPr>
      <w:r w:rsidRPr="00921C41">
        <w:rPr>
          <w:color w:val="000000"/>
          <w:sz w:val="28"/>
          <w:szCs w:val="28"/>
        </w:rPr>
        <w:t>2)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921C41" w:rsidRPr="00921C41" w:rsidRDefault="00921C41" w:rsidP="00921C41">
      <w:pPr>
        <w:pStyle w:val="a6"/>
        <w:shd w:val="clear" w:color="auto" w:fill="FFFFFF"/>
        <w:autoSpaceDE w:val="0"/>
        <w:autoSpaceDN w:val="0"/>
        <w:adjustRightInd w:val="0"/>
        <w:ind w:left="1077"/>
        <w:jc w:val="both"/>
        <w:rPr>
          <w:rFonts w:eastAsiaTheme="minorHAnsi"/>
          <w:sz w:val="28"/>
          <w:szCs w:val="28"/>
        </w:rPr>
      </w:pPr>
      <w:r w:rsidRPr="00921C41">
        <w:rPr>
          <w:color w:val="000000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921C41" w:rsidRPr="00921C41" w:rsidRDefault="0016035F" w:rsidP="00921C41">
      <w:pPr>
        <w:pStyle w:val="a6"/>
        <w:shd w:val="clear" w:color="auto" w:fill="FFFFFF"/>
        <w:autoSpaceDE w:val="0"/>
        <w:autoSpaceDN w:val="0"/>
        <w:adjustRightInd w:val="0"/>
        <w:ind w:left="107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921C41" w:rsidRPr="00921C41">
        <w:rPr>
          <w:color w:val="000000"/>
          <w:sz w:val="28"/>
          <w:szCs w:val="28"/>
        </w:rPr>
        <w:t xml:space="preserve"> В случае принятия решения, предусмотренного подпунктом 2 </w:t>
      </w:r>
      <w:r w:rsidRPr="00921C41">
        <w:rPr>
          <w:color w:val="000000"/>
          <w:sz w:val="28"/>
          <w:szCs w:val="28"/>
        </w:rPr>
        <w:t>пункта 8 настоящего</w:t>
      </w:r>
      <w:r w:rsidR="00921C41" w:rsidRPr="00921C41">
        <w:rPr>
          <w:color w:val="000000"/>
          <w:sz w:val="28"/>
          <w:szCs w:val="28"/>
        </w:rPr>
        <w:t xml:space="preserve"> Порядка, Глава сельского поселения (или Председатель Совета депутатов)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r w:rsidR="00522BD9">
        <w:rPr>
          <w:color w:val="000000"/>
          <w:sz w:val="28"/>
          <w:szCs w:val="28"/>
        </w:rPr>
        <w:t>»</w:t>
      </w:r>
    </w:p>
    <w:p w:rsidR="00921C41" w:rsidRPr="00921C41" w:rsidRDefault="00921C41" w:rsidP="00921C41">
      <w:pPr>
        <w:ind w:left="717"/>
        <w:jc w:val="both"/>
        <w:rPr>
          <w:sz w:val="28"/>
          <w:szCs w:val="28"/>
        </w:rPr>
      </w:pPr>
    </w:p>
    <w:p w:rsidR="00921C41" w:rsidRDefault="00921C41" w:rsidP="00921C41">
      <w:pPr>
        <w:pStyle w:val="a6"/>
        <w:ind w:left="1077"/>
        <w:jc w:val="both"/>
        <w:rPr>
          <w:rStyle w:val="blk"/>
          <w:sz w:val="28"/>
          <w:szCs w:val="28"/>
        </w:rPr>
      </w:pPr>
    </w:p>
    <w:p w:rsidR="00233A3D" w:rsidRDefault="001527D4" w:rsidP="001527D4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 Председатель Совета депутатов:</w:t>
      </w:r>
    </w:p>
    <w:p w:rsidR="001527D4" w:rsidRDefault="001527D4" w:rsidP="001527D4">
      <w:pPr>
        <w:jc w:val="right"/>
        <w:rPr>
          <w:sz w:val="28"/>
        </w:rPr>
      </w:pPr>
      <w:r>
        <w:rPr>
          <w:sz w:val="28"/>
        </w:rPr>
        <w:t>_________________Л.Д. Кобелева</w:t>
      </w:r>
    </w:p>
    <w:p w:rsidR="00115688" w:rsidRDefault="00233A3D" w:rsidP="00233A3D">
      <w:r>
        <w:rPr>
          <w:sz w:val="28"/>
        </w:rPr>
        <w:t xml:space="preserve"> </w:t>
      </w:r>
    </w:p>
    <w:sectPr w:rsidR="0011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875E1"/>
    <w:multiLevelType w:val="hybridMultilevel"/>
    <w:tmpl w:val="084C856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51190471"/>
    <w:multiLevelType w:val="hybridMultilevel"/>
    <w:tmpl w:val="F424A55C"/>
    <w:lvl w:ilvl="0" w:tplc="58C63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3D"/>
    <w:rsid w:val="00115688"/>
    <w:rsid w:val="001527D4"/>
    <w:rsid w:val="0016035F"/>
    <w:rsid w:val="00233A3D"/>
    <w:rsid w:val="00303BE2"/>
    <w:rsid w:val="004D5E9A"/>
    <w:rsid w:val="00522BD9"/>
    <w:rsid w:val="006241A7"/>
    <w:rsid w:val="00921C41"/>
    <w:rsid w:val="00B07A98"/>
    <w:rsid w:val="00E17E55"/>
    <w:rsid w:val="00F7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C86CA-6C72-4B20-B52E-25E6CF9D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3A3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3A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basedOn w:val="a0"/>
    <w:uiPriority w:val="99"/>
    <w:qFormat/>
    <w:rsid w:val="00233A3D"/>
    <w:rPr>
      <w:rFonts w:ascii="Times New Roman" w:hAnsi="Times New Roman" w:cs="Times New Roman" w:hint="default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233A3D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233A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3A3D"/>
    <w:pPr>
      <w:ind w:left="720"/>
      <w:contextualSpacing/>
    </w:pPr>
  </w:style>
  <w:style w:type="character" w:customStyle="1" w:styleId="blk">
    <w:name w:val="blk"/>
    <w:basedOn w:val="a0"/>
    <w:rsid w:val="00921C41"/>
  </w:style>
  <w:style w:type="paragraph" w:styleId="a7">
    <w:name w:val="Balloon Text"/>
    <w:basedOn w:val="a"/>
    <w:link w:val="a8"/>
    <w:uiPriority w:val="99"/>
    <w:semiHidden/>
    <w:unhideWhenUsed/>
    <w:rsid w:val="00522B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2B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7</cp:revision>
  <cp:lastPrinted>2016-07-06T05:49:00Z</cp:lastPrinted>
  <dcterms:created xsi:type="dcterms:W3CDTF">2016-06-23T03:26:00Z</dcterms:created>
  <dcterms:modified xsi:type="dcterms:W3CDTF">2016-07-06T05:49:00Z</dcterms:modified>
</cp:coreProperties>
</file>